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80" w:rsidRPr="009B554B" w:rsidRDefault="00D53380" w:rsidP="00D04A11">
      <w:pPr>
        <w:spacing w:after="0" w:line="240" w:lineRule="atLeast"/>
        <w:jc w:val="right"/>
        <w:rPr>
          <w:rFonts w:ascii="Times New Roman" w:hAnsi="Times New Roman"/>
          <w:b/>
          <w:color w:val="002060"/>
          <w:sz w:val="20"/>
          <w:lang w:val="kk-KZ"/>
        </w:rPr>
      </w:pPr>
    </w:p>
    <w:p w:rsidR="00D53380" w:rsidRPr="00BC496A" w:rsidRDefault="00D53380" w:rsidP="00D04A11">
      <w:pPr>
        <w:spacing w:after="0" w:line="240" w:lineRule="atLeast"/>
        <w:jc w:val="right"/>
        <w:rPr>
          <w:rFonts w:ascii="Times New Roman" w:hAnsi="Times New Roman"/>
          <w:color w:val="000000"/>
          <w:sz w:val="20"/>
        </w:rPr>
      </w:pPr>
      <w:r w:rsidRPr="00BC496A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Министра просвещения РК </w:t>
      </w:r>
    </w:p>
    <w:p w:rsidR="00D53380" w:rsidRPr="00BC496A" w:rsidRDefault="00D53380" w:rsidP="00D04A11">
      <w:pPr>
        <w:spacing w:after="0" w:line="240" w:lineRule="atLeast"/>
        <w:ind w:firstLine="284"/>
        <w:jc w:val="right"/>
        <w:rPr>
          <w:rFonts w:ascii="Times New Roman" w:hAnsi="Times New Roman"/>
          <w:color w:val="000000"/>
          <w:sz w:val="20"/>
        </w:rPr>
      </w:pPr>
      <w:r w:rsidRPr="00BC496A">
        <w:rPr>
          <w:rFonts w:ascii="Times New Roman" w:hAnsi="Times New Roman"/>
          <w:color w:val="000000"/>
          <w:sz w:val="20"/>
        </w:rPr>
        <w:t xml:space="preserve"> «Об утверждении типовых учебных планов </w:t>
      </w:r>
    </w:p>
    <w:p w:rsidR="00D53380" w:rsidRPr="00BC496A" w:rsidRDefault="00D53380" w:rsidP="00D04A11">
      <w:pPr>
        <w:spacing w:after="0" w:line="240" w:lineRule="atLeast"/>
        <w:jc w:val="right"/>
        <w:rPr>
          <w:rFonts w:ascii="Times New Roman" w:hAnsi="Times New Roman"/>
          <w:color w:val="000000"/>
          <w:sz w:val="20"/>
        </w:rPr>
      </w:pPr>
      <w:r w:rsidRPr="00BC496A">
        <w:rPr>
          <w:rFonts w:ascii="Times New Roman" w:hAnsi="Times New Roman"/>
          <w:color w:val="000000"/>
          <w:sz w:val="20"/>
        </w:rPr>
        <w:t>дошкольного воспитания и обучения»</w:t>
      </w:r>
    </w:p>
    <w:p w:rsidR="00D53380" w:rsidRPr="00BC496A" w:rsidRDefault="00D53380" w:rsidP="00D04A11">
      <w:pPr>
        <w:spacing w:after="0" w:line="240" w:lineRule="atLeast"/>
        <w:jc w:val="center"/>
        <w:rPr>
          <w:rFonts w:ascii="Times New Roman" w:hAnsi="Times New Roman"/>
          <w:color w:val="000000"/>
          <w:sz w:val="20"/>
        </w:rPr>
      </w:pPr>
      <w:r w:rsidRPr="00BC496A">
        <w:rPr>
          <w:rFonts w:ascii="Times New Roman" w:hAnsi="Times New Roman"/>
          <w:color w:val="000000"/>
          <w:sz w:val="20"/>
        </w:rPr>
        <w:t>от 9 сентября 2022 года № 394</w:t>
      </w:r>
    </w:p>
    <w:p w:rsidR="00D53380" w:rsidRPr="00BC496A" w:rsidRDefault="00D53380" w:rsidP="00D04A11">
      <w:pPr>
        <w:spacing w:after="0" w:line="240" w:lineRule="atLeast"/>
        <w:jc w:val="center"/>
        <w:rPr>
          <w:rFonts w:ascii="Times New Roman" w:hAnsi="Times New Roman"/>
          <w:color w:val="000000"/>
          <w:sz w:val="20"/>
          <w:lang w:val="kk-KZ"/>
        </w:rPr>
      </w:pPr>
      <w:r w:rsidRPr="00BC496A">
        <w:rPr>
          <w:rFonts w:ascii="Times New Roman" w:hAnsi="Times New Roman"/>
          <w:color w:val="000000"/>
          <w:sz w:val="20"/>
          <w:lang w:val="kk-KZ"/>
        </w:rPr>
        <w:t xml:space="preserve">                                                                                                                                             К приказу</w:t>
      </w:r>
    </w:p>
    <w:p w:rsidR="00D53380" w:rsidRPr="00BC496A" w:rsidRDefault="00D53380" w:rsidP="00D04A1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color w:val="000000"/>
          <w:sz w:val="20"/>
          <w:lang w:val="kk-KZ"/>
        </w:rPr>
      </w:pPr>
      <w:r w:rsidRPr="00BC496A">
        <w:rPr>
          <w:rFonts w:ascii="Times New Roman" w:hAnsi="Times New Roman"/>
          <w:color w:val="000000"/>
          <w:sz w:val="20"/>
          <w:lang w:val="kk-KZ"/>
        </w:rPr>
        <w:t>Министра образования и науки</w:t>
      </w:r>
    </w:p>
    <w:p w:rsidR="00D53380" w:rsidRPr="00BC496A" w:rsidRDefault="00D53380" w:rsidP="00D04A1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color w:val="000000"/>
          <w:sz w:val="20"/>
          <w:lang w:val="kk-KZ"/>
        </w:rPr>
      </w:pPr>
      <w:r w:rsidRPr="00BC496A">
        <w:rPr>
          <w:rFonts w:ascii="Times New Roman" w:hAnsi="Times New Roman"/>
          <w:color w:val="000000"/>
          <w:sz w:val="20"/>
          <w:lang w:val="kk-KZ"/>
        </w:rPr>
        <w:t>Республики Казахстан</w:t>
      </w:r>
    </w:p>
    <w:p w:rsidR="00D53380" w:rsidRPr="00BC496A" w:rsidRDefault="00D53380" w:rsidP="00D04A11">
      <w:pPr>
        <w:tabs>
          <w:tab w:val="left" w:pos="2548"/>
          <w:tab w:val="center" w:pos="5031"/>
        </w:tabs>
        <w:spacing w:after="0" w:line="240" w:lineRule="atLeast"/>
        <w:rPr>
          <w:rFonts w:ascii="Times New Roman" w:hAnsi="Times New Roman"/>
          <w:b/>
          <w:color w:val="000000"/>
          <w:sz w:val="20"/>
          <w:lang w:val="kk-KZ"/>
        </w:rPr>
      </w:pPr>
      <w:r>
        <w:rPr>
          <w:rFonts w:ascii="Times New Roman" w:hAnsi="Times New Roman"/>
          <w:color w:val="000000"/>
          <w:sz w:val="20"/>
          <w:lang w:eastAsia="ru-RU"/>
        </w:rPr>
        <w:t xml:space="preserve">                                                                                           </w:t>
      </w:r>
      <w:r w:rsidRPr="00BC496A">
        <w:rPr>
          <w:rFonts w:ascii="Times New Roman" w:hAnsi="Times New Roman"/>
          <w:color w:val="000000"/>
          <w:sz w:val="20"/>
          <w:lang w:eastAsia="ru-RU"/>
        </w:rPr>
        <w:t>от 20 декабря 2012 года № 557</w:t>
      </w:r>
    </w:p>
    <w:p w:rsidR="00D53380" w:rsidRPr="00BC496A" w:rsidRDefault="00D53380" w:rsidP="00D04A11">
      <w:pPr>
        <w:spacing w:after="0" w:line="240" w:lineRule="atLeast"/>
        <w:rPr>
          <w:color w:val="000000"/>
          <w:sz w:val="20"/>
        </w:rPr>
      </w:pPr>
    </w:p>
    <w:p w:rsidR="00D53380" w:rsidRPr="00BC496A" w:rsidRDefault="00D53380" w:rsidP="00D04A11">
      <w:pPr>
        <w:spacing w:after="0" w:line="240" w:lineRule="atLeast"/>
        <w:rPr>
          <w:color w:val="000000"/>
          <w:sz w:val="20"/>
        </w:rPr>
      </w:pPr>
    </w:p>
    <w:p w:rsidR="00D53380" w:rsidRPr="00BC496A" w:rsidRDefault="00D53380" w:rsidP="007302CC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BC496A">
        <w:rPr>
          <w:rFonts w:ascii="Times New Roman" w:hAnsi="Times New Roman"/>
          <w:b/>
          <w:color w:val="000000"/>
          <w:sz w:val="24"/>
          <w:szCs w:val="24"/>
        </w:rPr>
        <w:t>Типовой учебный план</w:t>
      </w:r>
    </w:p>
    <w:p w:rsidR="00D53380" w:rsidRPr="00BC496A" w:rsidRDefault="00D53380" w:rsidP="00D04A11">
      <w:pPr>
        <w:pStyle w:val="1"/>
        <w:widowControl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496A">
        <w:rPr>
          <w:rFonts w:ascii="Times New Roman" w:hAnsi="Times New Roman" w:cs="Times New Roman"/>
          <w:color w:val="000000"/>
          <w:sz w:val="24"/>
          <w:szCs w:val="24"/>
        </w:rPr>
        <w:t>дошкольного воспитания и обучения</w:t>
      </w:r>
    </w:p>
    <w:p w:rsidR="00D53380" w:rsidRPr="00BC496A" w:rsidRDefault="00D53380" w:rsidP="00D04A11">
      <w:pPr>
        <w:pStyle w:val="1"/>
        <w:widowControl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Полтавской ОСШ</w:t>
      </w:r>
    </w:p>
    <w:p w:rsidR="00D53380" w:rsidRPr="00BC496A" w:rsidRDefault="00D53380" w:rsidP="00D04A11">
      <w:pPr>
        <w:pStyle w:val="1"/>
        <w:widowControl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предшкольного  </w:t>
      </w:r>
      <w:r w:rsidRPr="00BC496A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</w:p>
    <w:p w:rsidR="00D53380" w:rsidRPr="00BC496A" w:rsidRDefault="00D53380" w:rsidP="00D04A11">
      <w:pPr>
        <w:spacing w:after="0" w:line="240" w:lineRule="atLeast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2024-2025</w:t>
      </w:r>
      <w:r w:rsidRPr="00BC496A">
        <w:rPr>
          <w:rFonts w:ascii="Times New Roman" w:hAnsi="Times New Roman"/>
          <w:b/>
          <w:color w:val="000000"/>
          <w:sz w:val="24"/>
          <w:szCs w:val="24"/>
        </w:rPr>
        <w:t xml:space="preserve">  учебный год</w:t>
      </w:r>
    </w:p>
    <w:tbl>
      <w:tblPr>
        <w:tblpPr w:leftFromText="180" w:rightFromText="180" w:vertAnchor="text" w:horzAnchor="margin" w:tblpXSpec="center" w:tblpY="629"/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"/>
        <w:gridCol w:w="3969"/>
        <w:gridCol w:w="3260"/>
        <w:gridCol w:w="1843"/>
      </w:tblGrid>
      <w:tr w:rsidR="00D53380" w:rsidRPr="001A04FA" w:rsidTr="005C28E3">
        <w:trPr>
          <w:trHeight w:val="822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969" w:type="dxa"/>
          </w:tcPr>
          <w:p w:rsidR="00D53380" w:rsidRPr="00BC496A" w:rsidRDefault="00D53380" w:rsidP="005C28E3">
            <w:pPr>
              <w:pStyle w:val="1"/>
              <w:spacing w:after="0" w:line="240" w:lineRule="atLeast"/>
              <w:ind w:firstLine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Организованная деятельность/Детская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spacing w:after="0" w:line="240" w:lineRule="atLeast"/>
              <w:ind w:firstLine="58"/>
              <w:jc w:val="center"/>
              <w:rPr>
                <w:rFonts w:ascii="Times New Roman" w:hAnsi="Times New Roman" w:cs="Times New Roman"/>
                <w:b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Периодичность проведения в неделю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Нормативная нагрузка</w:t>
            </w:r>
          </w:p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в неделю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  <w:r w:rsidRPr="00BC496A">
              <w:rPr>
                <w:rFonts w:ascii="Times New Roman" w:hAnsi="Times New Roman" w:cs="Times New Roman"/>
                <w:color w:val="000000"/>
                <w:lang w:eastAsia="en-US"/>
              </w:rPr>
              <w:t>**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3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Двигательная активность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173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Развитие речи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Коммуникативная, познавательная 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Художественная литература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Коммуникативная,  познавательная 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Казахский язык</w:t>
            </w:r>
            <w:r w:rsidRPr="00BC496A">
              <w:rPr>
                <w:rFonts w:ascii="Times New Roman" w:hAnsi="Times New Roman" w:cs="Times New Roman"/>
                <w:color w:val="000000"/>
                <w:lang w:eastAsia="en-US"/>
              </w:rPr>
              <w:t>***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Коммуникативная,</w:t>
            </w: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познавательная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Основы грамоты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3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Коммуникативная,</w:t>
            </w: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познавательная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9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Основы математики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3 часа</w:t>
            </w:r>
          </w:p>
        </w:tc>
      </w:tr>
      <w:tr w:rsidR="00D53380" w:rsidRPr="001A04FA" w:rsidTr="005C28E3">
        <w:trPr>
          <w:trHeight w:val="365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Познавательная, исследовательская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Ознакомление с окружающим миром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D53380" w:rsidRPr="001A04FA" w:rsidTr="005C28E3">
        <w:trPr>
          <w:trHeight w:val="407"/>
        </w:trPr>
        <w:tc>
          <w:tcPr>
            <w:tcW w:w="44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25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Творческая, изобразительная деятельность</w:t>
            </w:r>
          </w:p>
        </w:tc>
        <w:tc>
          <w:tcPr>
            <w:tcW w:w="3260" w:type="dxa"/>
            <w:vMerge w:val="restart"/>
          </w:tcPr>
          <w:p w:rsidR="00D53380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1 час</w:t>
            </w:r>
          </w:p>
        </w:tc>
      </w:tr>
      <w:tr w:rsidR="00D53380" w:rsidRPr="001A04FA" w:rsidTr="005C28E3">
        <w:trPr>
          <w:trHeight w:val="315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Рисование</w:t>
            </w:r>
          </w:p>
        </w:tc>
        <w:tc>
          <w:tcPr>
            <w:tcW w:w="3260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Лепка</w:t>
            </w:r>
          </w:p>
        </w:tc>
        <w:tc>
          <w:tcPr>
            <w:tcW w:w="3260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Аппликация</w:t>
            </w:r>
          </w:p>
        </w:tc>
        <w:tc>
          <w:tcPr>
            <w:tcW w:w="3260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Конструирование</w:t>
            </w:r>
          </w:p>
        </w:tc>
        <w:tc>
          <w:tcPr>
            <w:tcW w:w="3260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Творческая, музыкальная,</w:t>
            </w: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  <w:r w:rsidRPr="00BC496A">
              <w:rPr>
                <w:rFonts w:ascii="Times New Roman" w:hAnsi="Times New Roman" w:cs="Times New Roman"/>
                <w:color w:val="000000"/>
                <w:lang w:eastAsia="en-US"/>
              </w:rPr>
              <w:t>****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D53380" w:rsidRPr="001A04FA" w:rsidTr="005C28E3">
        <w:trPr>
          <w:trHeight w:val="30"/>
        </w:trPr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color w:val="000000"/>
              </w:rPr>
              <w:t>Продолжительность организованной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25 минут</w:t>
            </w:r>
          </w:p>
        </w:tc>
      </w:tr>
      <w:tr w:rsidR="00D53380" w:rsidRPr="001A04FA" w:rsidTr="005C28E3">
        <w:trPr>
          <w:trHeight w:val="75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Максимальный объём</w:t>
            </w:r>
          </w:p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организованной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3380" w:rsidRPr="00BC496A" w:rsidRDefault="00D53380" w:rsidP="005C28E3">
            <w:pPr>
              <w:pStyle w:val="1"/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496A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</w:tbl>
    <w:p w:rsidR="00D53380" w:rsidRPr="00BC496A" w:rsidRDefault="00D53380" w:rsidP="00D04A11">
      <w:pPr>
        <w:spacing w:after="0" w:line="240" w:lineRule="atLeast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C496A">
        <w:rPr>
          <w:rFonts w:ascii="Times New Roman" w:hAnsi="Times New Roman"/>
          <w:b/>
          <w:color w:val="000000"/>
          <w:spacing w:val="2"/>
          <w:sz w:val="24"/>
          <w:szCs w:val="24"/>
        </w:rPr>
        <w:br/>
      </w: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Pr="00AA62A7" w:rsidRDefault="00D53380" w:rsidP="00D04A11">
      <w:pPr>
        <w:spacing w:after="0" w:line="240" w:lineRule="atLeast"/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Примечание:</w:t>
      </w:r>
      <w:bookmarkStart w:id="0" w:name="_GoBack"/>
      <w:bookmarkEnd w:id="0"/>
    </w:p>
    <w:p w:rsidR="00D53380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</w:t>
      </w: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творческая, исследовательская, трудовая, самостоятельная) для реализации содержания Типовой учебной программы дошкольного воспитания и </w:t>
      </w:r>
    </w:p>
    <w:p w:rsidR="00D53380" w:rsidRPr="00BC496A" w:rsidRDefault="00D53380" w:rsidP="00D0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обучения, утвержденной </w:t>
      </w:r>
      <w:hyperlink r:id="rId4" w:anchor="z4" w:history="1">
        <w:r w:rsidRPr="00BC496A">
          <w:rPr>
            <w:rStyle w:val="Hyperlink"/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приказом</w:t>
        </w:r>
      </w:hyperlink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  <w:r w:rsidRPr="00BC496A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**С учетом возрастных </w:t>
      </w: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en-US"/>
        </w:rPr>
        <w:t>o</w:t>
      </w: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особенностей детей  в течение дня уделяется время на физическую активность детей.</w:t>
      </w:r>
      <w:r w:rsidRPr="00BC496A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деятельности;</w:t>
      </w:r>
      <w:r w:rsidRPr="00BC496A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BC496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p w:rsidR="00D53380" w:rsidRDefault="00D53380" w:rsidP="00D04A11">
      <w:pPr>
        <w:ind w:left="-142" w:firstLine="142"/>
      </w:pPr>
    </w:p>
    <w:sectPr w:rsidR="00D53380" w:rsidSect="009B554B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11"/>
    <w:rsid w:val="001A04FA"/>
    <w:rsid w:val="0026034D"/>
    <w:rsid w:val="002A0CA2"/>
    <w:rsid w:val="005C28E3"/>
    <w:rsid w:val="00710B7C"/>
    <w:rsid w:val="007302CC"/>
    <w:rsid w:val="009B554B"/>
    <w:rsid w:val="00AA62A7"/>
    <w:rsid w:val="00BC496A"/>
    <w:rsid w:val="00D04A11"/>
    <w:rsid w:val="00D259DA"/>
    <w:rsid w:val="00D53380"/>
    <w:rsid w:val="00D86159"/>
    <w:rsid w:val="00E42A0B"/>
    <w:rsid w:val="00E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D04A11"/>
    <w:pPr>
      <w:spacing w:after="200" w:line="276" w:lineRule="auto"/>
    </w:pPr>
    <w:rPr>
      <w:rFonts w:cs="Calibri"/>
    </w:rPr>
  </w:style>
  <w:style w:type="character" w:styleId="Hyperlink">
    <w:name w:val="Hyperlink"/>
    <w:basedOn w:val="DefaultParagraphFont"/>
    <w:uiPriority w:val="99"/>
    <w:semiHidden/>
    <w:rsid w:val="00D04A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600014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489</Words>
  <Characters>2793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sulpak</cp:lastModifiedBy>
  <cp:revision>5</cp:revision>
  <cp:lastPrinted>2024-09-10T16:56:00Z</cp:lastPrinted>
  <dcterms:created xsi:type="dcterms:W3CDTF">2024-08-12T09:05:00Z</dcterms:created>
  <dcterms:modified xsi:type="dcterms:W3CDTF">2025-04-22T06:11:00Z</dcterms:modified>
</cp:coreProperties>
</file>